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0E" w:rsidRDefault="0074180E" w:rsidP="0074180E">
      <w:pPr>
        <w:tabs>
          <w:tab w:val="left" w:pos="-156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180E" w:rsidRDefault="0074180E" w:rsidP="0074180E">
      <w:pPr>
        <w:tabs>
          <w:tab w:val="left" w:pos="-156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180E" w:rsidRPr="00FF6617" w:rsidRDefault="0074180E" w:rsidP="0074180E">
      <w:pPr>
        <w:tabs>
          <w:tab w:val="left" w:pos="-156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FF66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74180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FF6617">
        <w:rPr>
          <w:rFonts w:ascii="Times New Roman" w:hAnsi="Times New Roman" w:cs="Times New Roman"/>
          <w:b/>
          <w:sz w:val="28"/>
          <w:szCs w:val="28"/>
          <w:lang w:val="uk-UA"/>
        </w:rPr>
        <w:t>ІДОМОСТІ</w:t>
      </w:r>
    </w:p>
    <w:p w:rsidR="0074180E" w:rsidRPr="00FF6617" w:rsidRDefault="0074180E" w:rsidP="0074180E">
      <w:pPr>
        <w:tabs>
          <w:tab w:val="left" w:pos="-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6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про навчально-методичне забезпечення освітньої діяльності у сфері дошкільної освіти </w:t>
      </w:r>
    </w:p>
    <w:p w:rsidR="0074180E" w:rsidRPr="00FF6617" w:rsidRDefault="0074180E" w:rsidP="0074180E">
      <w:pPr>
        <w:tabs>
          <w:tab w:val="left" w:pos="-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6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у дошкільному навчальному закладі (ясла-садок) « Барвінок»</w:t>
      </w:r>
    </w:p>
    <w:p w:rsidR="0074180E" w:rsidRPr="00E80076" w:rsidRDefault="0074180E" w:rsidP="0074180E">
      <w:pPr>
        <w:tabs>
          <w:tab w:val="left" w:pos="-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6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proofErr w:type="spellStart"/>
      <w:r w:rsidRPr="00FF6617">
        <w:rPr>
          <w:rFonts w:ascii="Times New Roman" w:hAnsi="Times New Roman" w:cs="Times New Roman"/>
          <w:b/>
          <w:sz w:val="28"/>
          <w:szCs w:val="28"/>
          <w:lang w:val="uk-UA"/>
        </w:rPr>
        <w:t>Апостолівської</w:t>
      </w:r>
      <w:proofErr w:type="spellEnd"/>
      <w:r w:rsidRPr="00FF66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міської ради  Дніпропетровської області</w:t>
      </w:r>
    </w:p>
    <w:tbl>
      <w:tblPr>
        <w:tblStyle w:val="a3"/>
        <w:tblW w:w="14567" w:type="dxa"/>
        <w:tblInd w:w="567" w:type="dxa"/>
        <w:tblLook w:val="04A0" w:firstRow="1" w:lastRow="0" w:firstColumn="1" w:lastColumn="0" w:noHBand="0" w:noVBand="1"/>
      </w:tblPr>
      <w:tblGrid>
        <w:gridCol w:w="556"/>
        <w:gridCol w:w="39"/>
        <w:gridCol w:w="5024"/>
        <w:gridCol w:w="4373"/>
        <w:gridCol w:w="1178"/>
        <w:gridCol w:w="3397"/>
      </w:tblGrid>
      <w:tr w:rsidR="0074180E" w:rsidRPr="00FF6617" w:rsidTr="00DD23B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617">
              <w:rPr>
                <w:rFonts w:ascii="Times New Roman" w:hAnsi="Times New Roman" w:cs="Times New Roman"/>
                <w:b/>
                <w:sz w:val="28"/>
                <w:szCs w:val="28"/>
              </w:rPr>
              <w:t>наявних програм та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методичних посібників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Автор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b/>
                <w:sz w:val="28"/>
                <w:szCs w:val="28"/>
              </w:rPr>
              <w:t>Наявна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6617">
              <w:rPr>
                <w:rFonts w:ascii="Times New Roman" w:hAnsi="Times New Roman" w:cs="Times New Roman"/>
                <w:b/>
                <w:sz w:val="28"/>
                <w:szCs w:val="28"/>
              </w:rPr>
              <w:t>к-сть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Ким затверджено,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схвалено, рік</w:t>
            </w:r>
          </w:p>
        </w:tc>
      </w:tr>
      <w:tr w:rsidR="0074180E" w:rsidRPr="00FF6617" w:rsidTr="00DD23B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tabs>
                <w:tab w:val="left" w:pos="19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66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F66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F66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F66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4180E" w:rsidRPr="00FF6617" w:rsidTr="00DD23B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Базовий компонент дошкільної освіти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Науковий керівник  А.М.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Богуш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Наказ МОН молодь спорту України 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від 22.05.2012 №615</w:t>
            </w:r>
          </w:p>
        </w:tc>
      </w:tr>
      <w:tr w:rsidR="0074180E" w:rsidRPr="00FF6617" w:rsidTr="00DD23BC">
        <w:trPr>
          <w:trHeight w:val="304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tabs>
                <w:tab w:val="left" w:pos="2893"/>
                <w:tab w:val="left" w:pos="1105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661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Програми(комплексні, парціальні)</w:t>
            </w:r>
            <w:r w:rsidRPr="00FF661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4180E" w:rsidRPr="00FF6617" w:rsidTr="00DD23BC">
        <w:trPr>
          <w:trHeight w:val="42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tabs>
                <w:tab w:val="left" w:pos="-1701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Комплексні програми:</w:t>
            </w:r>
          </w:p>
        </w:tc>
      </w:tr>
      <w:tr w:rsidR="0074180E" w:rsidRPr="00FF6617" w:rsidTr="00DD23BC">
        <w:trPr>
          <w:trHeight w:val="3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E" w:rsidRPr="00FF6617" w:rsidRDefault="0074180E" w:rsidP="00DD23BC">
            <w:pPr>
              <w:ind w:left="142" w:right="-13836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180E" w:rsidRPr="00FF6617" w:rsidRDefault="0074180E" w:rsidP="00DD23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ind w:left="-696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Українське 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дошкілля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Програма розвитку дитини дошкільного віку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О.І.Білан  , Л.М.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Возна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, О.Л.Максименко  </w:t>
            </w:r>
          </w:p>
          <w:p w:rsidR="0074180E" w:rsidRPr="00FF6617" w:rsidRDefault="0074180E" w:rsidP="00DD23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E" w:rsidRPr="00FF6617" w:rsidRDefault="0074180E" w:rsidP="00DD23BC">
            <w:pPr>
              <w:ind w:left="-3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180E" w:rsidRPr="00FF6617" w:rsidRDefault="0074180E" w:rsidP="00DD23BC">
            <w:pPr>
              <w:ind w:right="-22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Лист МОН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Молодь спорту України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від 09.12.2011 1/11-1101</w:t>
            </w:r>
          </w:p>
        </w:tc>
      </w:tr>
      <w:tr w:rsidR="0074180E" w:rsidRPr="00FF6617" w:rsidTr="00DD23BC">
        <w:trPr>
          <w:trHeight w:val="3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ind w:left="142" w:right="-13836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Впевнений старт.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Програма розвитку дітей старшого дошкільного віку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О.О.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Андрієтті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, О.П.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Голубович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ind w:left="-21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Лист МОН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Молодь спорту України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21.05.2012 №604</w:t>
            </w:r>
          </w:p>
        </w:tc>
      </w:tr>
      <w:tr w:rsidR="0074180E" w:rsidRPr="00FF6617" w:rsidTr="00DD23BC">
        <w:trPr>
          <w:trHeight w:val="3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ind w:left="-141" w:right="-138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4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Я у світі.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Програма розвитку дитини дошкільного віку у 2-х частинах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Науковий керівник 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О.Л.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Кононко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Наказ  МОН України</w:t>
            </w:r>
          </w:p>
          <w:p w:rsidR="0074180E" w:rsidRPr="00FF6617" w:rsidRDefault="0074180E" w:rsidP="00DD23BC">
            <w:pPr>
              <w:tabs>
                <w:tab w:val="left" w:pos="2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від 24.06.2014 №750</w:t>
            </w:r>
          </w:p>
        </w:tc>
      </w:tr>
      <w:tr w:rsidR="0074180E" w:rsidRPr="00FF6617" w:rsidTr="00DD23BC">
        <w:trPr>
          <w:trHeight w:val="3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ind w:left="142" w:right="-13836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Програма розвитку дітей 2-7 років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Науковий керівник 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Огневюк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Лист МОН України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від 09.11.2015 1/11-16163</w:t>
            </w:r>
          </w:p>
        </w:tc>
      </w:tr>
      <w:tr w:rsidR="0074180E" w:rsidRPr="00FF6617" w:rsidTr="00DD23BC">
        <w:trPr>
          <w:trHeight w:val="3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ind w:left="142" w:right="-13836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Світ дитинства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ind w:right="-4326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Науковий керівник  А.М.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Богуш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Лист МОН України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від 26.06.2015 1/11-8964</w:t>
            </w:r>
          </w:p>
        </w:tc>
      </w:tr>
    </w:tbl>
    <w:p w:rsidR="0074180E" w:rsidRDefault="0074180E" w:rsidP="0074180E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4180E" w:rsidRDefault="0074180E" w:rsidP="0074180E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4180E" w:rsidRPr="00FF6617" w:rsidRDefault="0074180E" w:rsidP="0074180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035"/>
        <w:gridCol w:w="4452"/>
        <w:gridCol w:w="1202"/>
        <w:gridCol w:w="3344"/>
      </w:tblGrid>
      <w:tr w:rsidR="0074180E" w:rsidRPr="00FF6617" w:rsidTr="00DD23BC">
        <w:trPr>
          <w:trHeight w:val="502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F66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Парціальні програми:</w:t>
            </w:r>
          </w:p>
        </w:tc>
      </w:tr>
      <w:tr w:rsidR="0074180E" w:rsidRPr="00FF6617" w:rsidTr="00DD23B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себе треба знати,про себе треба дбати»</w:t>
            </w:r>
          </w:p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з основ здоров</w:t>
            </w:r>
            <w:r w:rsidRPr="00FF6617">
              <w:rPr>
                <w:rFonts w:ascii="Calibri" w:hAnsi="Calibri" w:cs="Times New Roman"/>
                <w:sz w:val="28"/>
                <w:szCs w:val="28"/>
                <w:lang w:val="uk-UA"/>
              </w:rPr>
              <w:t>'</w:t>
            </w: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безпеки</w:t>
            </w:r>
          </w:p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життєдіяльності дітей 3-6 років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Лохвицька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МОН України</w:t>
            </w:r>
          </w:p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08.11.2013</w:t>
            </w:r>
          </w:p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14.1/12-Г-632</w:t>
            </w:r>
          </w:p>
        </w:tc>
      </w:tr>
      <w:tr w:rsidR="0074180E" w:rsidRPr="00FF6617" w:rsidTr="00DD23B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Україна-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моя  Батьківщина»</w:t>
            </w:r>
          </w:p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 національно-патріотичного</w:t>
            </w:r>
          </w:p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 дітей дошкільного віку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Каплуновська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, Ю.М.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Кичата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 МОН України</w:t>
            </w:r>
          </w:p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25.03.2016 </w:t>
            </w:r>
          </w:p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2.1/12-Г-85</w:t>
            </w:r>
          </w:p>
        </w:tc>
      </w:tr>
      <w:tr w:rsidR="0074180E" w:rsidRPr="00FF6617" w:rsidTr="00DD23B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3.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Радість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художньо-естетичного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раннього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ind w:right="-43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М.В.Борщ,  Д.В.Самойленко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Лист МОН 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74180E" w:rsidRPr="00FF6617" w:rsidRDefault="0074180E" w:rsidP="00DD23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25.05.2012  Г-106</w:t>
            </w:r>
          </w:p>
        </w:tc>
      </w:tr>
      <w:tr w:rsidR="0074180E" w:rsidRPr="00FF6617" w:rsidTr="00DD23B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E" w:rsidRPr="00FF6617" w:rsidRDefault="0074180E" w:rsidP="00DD2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E" w:rsidRPr="00FF6617" w:rsidRDefault="0074180E" w:rsidP="00DD2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Шаховими  стежками</w:t>
            </w:r>
          </w:p>
          <w:p w:rsidR="0074180E" w:rsidRPr="00FF6617" w:rsidRDefault="0074180E" w:rsidP="00DD2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 з навчання дітей старшого віку гри  в  шахи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E" w:rsidRPr="00FF6617" w:rsidRDefault="0074180E" w:rsidP="00DD2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В.І.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Купрієнко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О.Ю.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Ходосенко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4180E" w:rsidRPr="00FF6617" w:rsidRDefault="0074180E" w:rsidP="00DD2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О.Д.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Сандакова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E" w:rsidRPr="00FF6617" w:rsidRDefault="0074180E" w:rsidP="00DD2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E" w:rsidRPr="00FF6617" w:rsidRDefault="0074180E" w:rsidP="00DD2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МОН №2.1/12-Г-159 від 28.12.2015</w:t>
            </w:r>
          </w:p>
        </w:tc>
      </w:tr>
    </w:tbl>
    <w:p w:rsidR="0074180E" w:rsidRDefault="0074180E" w:rsidP="0074180E">
      <w:pPr>
        <w:spacing w:line="240" w:lineRule="auto"/>
        <w:ind w:left="284"/>
        <w:rPr>
          <w:rFonts w:ascii="Times New Roman" w:hAnsi="Times New Roman" w:cs="Times New Roman"/>
          <w:sz w:val="16"/>
          <w:szCs w:val="16"/>
          <w:lang w:val="uk-UA"/>
        </w:rPr>
      </w:pPr>
    </w:p>
    <w:p w:rsidR="0074180E" w:rsidRDefault="0074180E" w:rsidP="0074180E">
      <w:pPr>
        <w:spacing w:line="240" w:lineRule="auto"/>
        <w:ind w:left="284"/>
        <w:rPr>
          <w:rFonts w:ascii="Times New Roman" w:hAnsi="Times New Roman" w:cs="Times New Roman"/>
          <w:sz w:val="16"/>
          <w:szCs w:val="16"/>
          <w:lang w:val="uk-UA"/>
        </w:rPr>
      </w:pPr>
    </w:p>
    <w:p w:rsidR="0074180E" w:rsidRDefault="0074180E" w:rsidP="0074180E">
      <w:pPr>
        <w:spacing w:line="240" w:lineRule="auto"/>
        <w:ind w:left="284"/>
        <w:rPr>
          <w:rFonts w:ascii="Times New Roman" w:hAnsi="Times New Roman" w:cs="Times New Roman"/>
          <w:sz w:val="16"/>
          <w:szCs w:val="16"/>
          <w:lang w:val="uk-UA"/>
        </w:rPr>
      </w:pPr>
    </w:p>
    <w:p w:rsidR="0074180E" w:rsidRDefault="0074180E" w:rsidP="0074180E">
      <w:pPr>
        <w:spacing w:line="240" w:lineRule="auto"/>
        <w:ind w:left="284"/>
        <w:rPr>
          <w:rFonts w:ascii="Times New Roman" w:hAnsi="Times New Roman" w:cs="Times New Roman"/>
          <w:sz w:val="16"/>
          <w:szCs w:val="16"/>
          <w:lang w:val="uk-UA"/>
        </w:rPr>
      </w:pPr>
    </w:p>
    <w:p w:rsidR="0074180E" w:rsidRDefault="0074180E" w:rsidP="0074180E">
      <w:pPr>
        <w:spacing w:line="240" w:lineRule="auto"/>
        <w:ind w:left="284"/>
        <w:rPr>
          <w:rFonts w:ascii="Times New Roman" w:hAnsi="Times New Roman" w:cs="Times New Roman"/>
          <w:sz w:val="16"/>
          <w:szCs w:val="16"/>
          <w:lang w:val="uk-UA"/>
        </w:rPr>
      </w:pPr>
    </w:p>
    <w:p w:rsidR="0074180E" w:rsidRDefault="0074180E" w:rsidP="0074180E">
      <w:pPr>
        <w:spacing w:line="240" w:lineRule="auto"/>
        <w:ind w:left="284"/>
        <w:rPr>
          <w:rFonts w:ascii="Times New Roman" w:hAnsi="Times New Roman" w:cs="Times New Roman"/>
          <w:sz w:val="16"/>
          <w:szCs w:val="16"/>
          <w:lang w:val="uk-UA"/>
        </w:rPr>
      </w:pPr>
    </w:p>
    <w:p w:rsidR="0074180E" w:rsidRDefault="0074180E" w:rsidP="0074180E">
      <w:pPr>
        <w:spacing w:line="240" w:lineRule="auto"/>
        <w:ind w:left="284"/>
        <w:rPr>
          <w:rFonts w:ascii="Times New Roman" w:hAnsi="Times New Roman" w:cs="Times New Roman"/>
          <w:sz w:val="16"/>
          <w:szCs w:val="16"/>
          <w:lang w:val="uk-UA"/>
        </w:rPr>
      </w:pPr>
    </w:p>
    <w:p w:rsidR="0074180E" w:rsidRDefault="0074180E" w:rsidP="0074180E">
      <w:pPr>
        <w:spacing w:line="240" w:lineRule="auto"/>
        <w:ind w:left="284"/>
        <w:rPr>
          <w:rFonts w:ascii="Times New Roman" w:hAnsi="Times New Roman" w:cs="Times New Roman"/>
          <w:sz w:val="16"/>
          <w:szCs w:val="16"/>
          <w:lang w:val="uk-UA"/>
        </w:rPr>
      </w:pPr>
    </w:p>
    <w:p w:rsidR="0074180E" w:rsidRDefault="0074180E" w:rsidP="0074180E">
      <w:pPr>
        <w:spacing w:line="240" w:lineRule="auto"/>
        <w:ind w:left="284"/>
        <w:rPr>
          <w:rFonts w:ascii="Times New Roman" w:hAnsi="Times New Roman" w:cs="Times New Roman"/>
          <w:sz w:val="16"/>
          <w:szCs w:val="16"/>
          <w:lang w:val="uk-UA"/>
        </w:rPr>
      </w:pPr>
    </w:p>
    <w:p w:rsidR="0074180E" w:rsidRDefault="0074180E" w:rsidP="0074180E">
      <w:pPr>
        <w:spacing w:line="240" w:lineRule="auto"/>
        <w:ind w:left="284"/>
        <w:rPr>
          <w:rFonts w:ascii="Times New Roman" w:hAnsi="Times New Roman" w:cs="Times New Roman"/>
          <w:sz w:val="16"/>
          <w:szCs w:val="16"/>
          <w:lang w:val="uk-UA"/>
        </w:rPr>
      </w:pPr>
    </w:p>
    <w:p w:rsidR="0074180E" w:rsidRDefault="0074180E" w:rsidP="0074180E">
      <w:pPr>
        <w:spacing w:line="240" w:lineRule="auto"/>
        <w:ind w:left="284"/>
        <w:rPr>
          <w:rFonts w:ascii="Times New Roman" w:hAnsi="Times New Roman" w:cs="Times New Roman"/>
          <w:sz w:val="16"/>
          <w:szCs w:val="16"/>
          <w:lang w:val="uk-UA"/>
        </w:rPr>
      </w:pPr>
    </w:p>
    <w:p w:rsidR="0074180E" w:rsidRPr="00FF6617" w:rsidRDefault="0074180E" w:rsidP="0074180E">
      <w:pPr>
        <w:spacing w:line="240" w:lineRule="auto"/>
        <w:ind w:left="284"/>
        <w:rPr>
          <w:rFonts w:ascii="Times New Roman" w:hAnsi="Times New Roman" w:cs="Times New Roman"/>
          <w:sz w:val="16"/>
          <w:szCs w:val="16"/>
          <w:lang w:val="uk-UA"/>
        </w:rPr>
      </w:pPr>
    </w:p>
    <w:p w:rsidR="0074180E" w:rsidRPr="00FF6617" w:rsidRDefault="0074180E" w:rsidP="0074180E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617">
        <w:rPr>
          <w:rFonts w:ascii="Times New Roman" w:hAnsi="Times New Roman" w:cs="Times New Roman"/>
          <w:b/>
          <w:sz w:val="28"/>
          <w:szCs w:val="28"/>
          <w:lang w:val="uk-UA"/>
        </w:rPr>
        <w:t>Методичні  посібники:</w:t>
      </w:r>
    </w:p>
    <w:p w:rsidR="0074180E" w:rsidRPr="00FF6617" w:rsidRDefault="0074180E" w:rsidP="0074180E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600" w:type="dxa"/>
        <w:tblInd w:w="534" w:type="dxa"/>
        <w:tblLook w:val="04A0" w:firstRow="1" w:lastRow="0" w:firstColumn="1" w:lastColumn="0" w:noHBand="0" w:noVBand="1"/>
      </w:tblPr>
      <w:tblGrid>
        <w:gridCol w:w="566"/>
        <w:gridCol w:w="4872"/>
        <w:gridCol w:w="4354"/>
        <w:gridCol w:w="1427"/>
        <w:gridCol w:w="3381"/>
      </w:tblGrid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Зображувальна  діяльність у дошкільних</w:t>
            </w:r>
          </w:p>
          <w:p w:rsidR="0074180E" w:rsidRPr="00FF6617" w:rsidRDefault="0074180E" w:rsidP="00DD23BC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навчальних закладах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Горошко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Лист МОН України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Від 08.06.2007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Розвивальні ігри для дошкільників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Н.І. Нечипорук,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О.П.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Томей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Лист МОН України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Від 08.06.2007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Ігри впродовж дня 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Н.В. Чуб</w:t>
            </w:r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Лист МОН України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від 08.06.2007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Фізичне виховання дошкільників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І.В. 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Лущик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Лист МОН України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від  08.06.2007</w:t>
            </w:r>
          </w:p>
        </w:tc>
      </w:tr>
      <w:tr w:rsidR="0074180E" w:rsidRPr="00FF6617" w:rsidTr="00DD23BC">
        <w:trPr>
          <w:trHeight w:val="615"/>
        </w:trPr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Довідник для батьків дошкільників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Н.В. Чуб</w:t>
            </w:r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Лист МОН України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від  08.06.2007</w:t>
            </w:r>
          </w:p>
        </w:tc>
      </w:tr>
      <w:tr w:rsidR="0074180E" w:rsidRPr="00FF6617" w:rsidTr="00DD23BC">
        <w:trPr>
          <w:trHeight w:val="510"/>
        </w:trPr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Математика в дитячому саду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В.П.Новікова</w:t>
            </w:r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</w:t>
            </w:r>
          </w:p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«Ранок»,  2007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74180E" w:rsidRPr="00FF6617" w:rsidRDefault="0074180E" w:rsidP="00DD23BC">
            <w:pPr>
              <w:ind w:right="-19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Розвиток мовлення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Л.В.Сухар</w:t>
            </w:r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</w:t>
            </w:r>
          </w:p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«Ранок», 2009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ind w:right="-19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Бережемо  здоров</w:t>
            </w:r>
            <w:r w:rsidRPr="00FF6617">
              <w:rPr>
                <w:rFonts w:ascii="Calibri" w:hAnsi="Calibri" w:cs="Times New Roman"/>
                <w:sz w:val="28"/>
                <w:szCs w:val="28"/>
              </w:rPr>
              <w:t>'</w:t>
            </w: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я  змалку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Л.В.Калуська</w:t>
            </w:r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 «Ранок»,</w:t>
            </w:r>
          </w:p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Ураїнське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народознавство 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Э.Ф.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Лозинська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Оріяна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нова»,2007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Бережи  себе малюк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Т.Є.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», 2009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Музикотерапія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Н.Квітка</w:t>
            </w:r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«Шкільний світ»,2013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Світ дитячої гри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Карасьова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, Т.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Піроженко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«Шкільний світ»,2010</w:t>
            </w:r>
          </w:p>
        </w:tc>
      </w:tr>
    </w:tbl>
    <w:p w:rsidR="0074180E" w:rsidRDefault="0074180E" w:rsidP="0074180E">
      <w:pPr>
        <w:ind w:left="426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180E" w:rsidRDefault="0074180E" w:rsidP="0074180E">
      <w:pPr>
        <w:ind w:left="426"/>
        <w:rPr>
          <w:rFonts w:ascii="Times New Roman" w:hAnsi="Times New Roman" w:cs="Times New Roman"/>
          <w:sz w:val="16"/>
          <w:szCs w:val="16"/>
          <w:lang w:val="uk-UA"/>
        </w:rPr>
      </w:pPr>
    </w:p>
    <w:p w:rsidR="0074180E" w:rsidRPr="0012425F" w:rsidRDefault="0074180E" w:rsidP="0074180E">
      <w:pPr>
        <w:ind w:left="426"/>
        <w:rPr>
          <w:rFonts w:ascii="Times New Roman" w:hAnsi="Times New Roman" w:cs="Times New Roman"/>
          <w:sz w:val="16"/>
          <w:szCs w:val="16"/>
          <w:lang w:val="uk-UA"/>
        </w:rPr>
      </w:pPr>
    </w:p>
    <w:p w:rsidR="0074180E" w:rsidRDefault="0074180E" w:rsidP="0074180E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600" w:type="dxa"/>
        <w:tblInd w:w="534" w:type="dxa"/>
        <w:tblLook w:val="04A0" w:firstRow="1" w:lastRow="0" w:firstColumn="1" w:lastColumn="0" w:noHBand="0" w:noVBand="1"/>
      </w:tblPr>
      <w:tblGrid>
        <w:gridCol w:w="566"/>
        <w:gridCol w:w="4872"/>
        <w:gridCol w:w="4354"/>
        <w:gridCol w:w="1427"/>
        <w:gridCol w:w="3381"/>
      </w:tblGrid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Самодіяльні ігри дитини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Карасьова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, Т.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Піроженко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«Шкільний світ»,2011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Тематичні ігри В ДНЗ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Т.Л.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 «Основа»,</w:t>
            </w:r>
          </w:p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Організація роботи з дітьми  раннього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Л.А.Швайка,Г.В.Гаркуша</w:t>
            </w:r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 «Основа»,</w:t>
            </w:r>
          </w:p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Фізкультурні хвилинки  для кожної 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дитинки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В.М.Ніколаєнко</w:t>
            </w:r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 «Основа»,</w:t>
            </w:r>
          </w:p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Дошкільникам про професії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Кридченко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 «Основа»,</w:t>
            </w:r>
          </w:p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Розвивальні ігри з водою та піском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Ф..Юрченко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 «Основа»,</w:t>
            </w:r>
          </w:p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Довкілля 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Ігнатьєва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, В.М.Новікова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Н.Г.Конотоп,</w:t>
            </w:r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 «Основа»,</w:t>
            </w:r>
          </w:p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Комплексні заняття в ДНЗ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, О.М.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Гладченко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 «Основа»,</w:t>
            </w:r>
          </w:p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Організація освітнього процесу від вересня до травня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Педан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 «Основа»,</w:t>
            </w:r>
          </w:p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Цікава  граматика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 «Основа»,</w:t>
            </w:r>
          </w:p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Свята та розваги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І.О.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Мараховська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Н.І.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Степура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 «Основа»,</w:t>
            </w:r>
          </w:p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Один дома 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Байер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О.М.,Сизоненко А.М.</w:t>
            </w:r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 «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Ліпс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74180E" w:rsidRPr="00FF6617" w:rsidTr="00DD23BC">
        <w:trPr>
          <w:trHeight w:val="675"/>
        </w:trPr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Дошкільникам про космос 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Каплуновська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 «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Ліпс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</w:tbl>
    <w:p w:rsidR="0074180E" w:rsidRDefault="0074180E" w:rsidP="0074180E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180E" w:rsidRDefault="0074180E" w:rsidP="0074180E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600" w:type="dxa"/>
        <w:tblInd w:w="534" w:type="dxa"/>
        <w:tblLook w:val="04A0" w:firstRow="1" w:lastRow="0" w:firstColumn="1" w:lastColumn="0" w:noHBand="0" w:noVBand="1"/>
      </w:tblPr>
      <w:tblGrid>
        <w:gridCol w:w="566"/>
        <w:gridCol w:w="4872"/>
        <w:gridCol w:w="4354"/>
        <w:gridCol w:w="1427"/>
        <w:gridCol w:w="3381"/>
      </w:tblGrid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Художнє слово в щоденному житті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Трофимова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</w:t>
            </w:r>
          </w:p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«Ранок», 2011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Сенсорні здібності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Е.Г.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Пілюгіна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</w:t>
            </w:r>
          </w:p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«Ранок», 2007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Дидактичні ігри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В.Л.Сухар</w:t>
            </w:r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Видавництво«Ранок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Ігрові заняття з розвитку мовлення 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В.Л.Сухар</w:t>
            </w:r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Видавництво«Ранок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Пори року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Фесюкова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, О.О.Григор</w:t>
            </w:r>
            <w:r w:rsidRPr="00FF6617">
              <w:rPr>
                <w:rFonts w:ascii="Calibri" w:hAnsi="Calibri" w:cs="Times New Roman"/>
                <w:sz w:val="28"/>
                <w:szCs w:val="28"/>
              </w:rPr>
              <w:t>'</w:t>
            </w: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єва </w:t>
            </w:r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Видавництво«Ранок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 дошкільнят  з 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соціальною  дійсністю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Н.С.Голицина </w:t>
            </w:r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Видавництво«Ранок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Шкуратова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Видавництво«Ранок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Промінець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В.І.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Паронова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Видавництво« Богдан»,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Перлинка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М.А.Пономаренко</w:t>
            </w:r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Видавництво« Богдан»,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Мовленеве спілкування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В.Л.Сухар</w:t>
            </w:r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Видавництво«Ранок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Образотворча діяльність в дитячому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садку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І.О.Ликова</w:t>
            </w:r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Видавництво«Ранок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ind w:right="-19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Правове  виховання дітей старшого</w:t>
            </w:r>
          </w:p>
          <w:p w:rsidR="0074180E" w:rsidRPr="00FF6617" w:rsidRDefault="0074180E" w:rsidP="00DD23BC">
            <w:pPr>
              <w:ind w:right="-19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дошкільного віку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Дубровський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</w:p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О.Ю.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Червинська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Видавництво«Ранок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4180E" w:rsidRDefault="0074180E" w:rsidP="00DD2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74180E" w:rsidRPr="0012425F" w:rsidRDefault="0074180E" w:rsidP="00DD23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0E" w:rsidRPr="00FF6617" w:rsidTr="00DD23BC">
        <w:tc>
          <w:tcPr>
            <w:tcW w:w="566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872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Мовленевий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розвиток старших дошкільників</w:t>
            </w:r>
          </w:p>
        </w:tc>
        <w:tc>
          <w:tcPr>
            <w:tcW w:w="4354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Л.Є.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Кахаєва</w:t>
            </w:r>
            <w:proofErr w:type="spellEnd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, Л.О.</w:t>
            </w:r>
            <w:proofErr w:type="spellStart"/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spellEnd"/>
          </w:p>
        </w:tc>
        <w:tc>
          <w:tcPr>
            <w:tcW w:w="1427" w:type="dxa"/>
          </w:tcPr>
          <w:p w:rsidR="0074180E" w:rsidRPr="00FF6617" w:rsidRDefault="0074180E" w:rsidP="00D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81" w:type="dxa"/>
          </w:tcPr>
          <w:p w:rsidR="0074180E" w:rsidRPr="00FF6617" w:rsidRDefault="0074180E" w:rsidP="00DD23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Видавництво «Основа»,</w:t>
            </w:r>
          </w:p>
          <w:p w:rsidR="0074180E" w:rsidRDefault="0074180E" w:rsidP="00DD2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1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74180E" w:rsidRPr="0012425F" w:rsidRDefault="0074180E" w:rsidP="00DD23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180E" w:rsidRDefault="0074180E" w:rsidP="0074180E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180E" w:rsidRPr="00FF6617" w:rsidRDefault="0074180E" w:rsidP="0074180E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bookmarkStart w:id="0" w:name="_GoBack"/>
      <w:bookmarkEnd w:id="0"/>
    </w:p>
    <w:p w:rsidR="009D02DF" w:rsidRPr="0074180E" w:rsidRDefault="009D02DF" w:rsidP="0074180E">
      <w:pPr>
        <w:ind w:left="-142"/>
        <w:rPr>
          <w:lang w:val="uk-UA"/>
        </w:rPr>
      </w:pPr>
    </w:p>
    <w:sectPr w:rsidR="009D02DF" w:rsidRPr="0074180E" w:rsidSect="00B800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0E"/>
    <w:rsid w:val="0074180E"/>
    <w:rsid w:val="009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80E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80E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8287-E0F2-4F6B-96EB-3ED1C587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2018-02-26T07:36:00Z</dcterms:created>
  <dcterms:modified xsi:type="dcterms:W3CDTF">2018-02-26T07:38:00Z</dcterms:modified>
</cp:coreProperties>
</file>